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2" w:rsidRPr="00960F68" w:rsidRDefault="00E15172" w:rsidP="00960F68">
      <w:pPr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E15172" w:rsidRPr="00960F68" w:rsidRDefault="00E15172" w:rsidP="002E09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0F68">
        <w:rPr>
          <w:rFonts w:asciiTheme="minorHAnsi" w:hAnsiTheme="minorHAnsi" w:cstheme="minorHAnsi"/>
          <w:noProof/>
        </w:rPr>
        <w:drawing>
          <wp:inline distT="0" distB="0" distL="0" distR="0" wp14:anchorId="6C1EB994" wp14:editId="71C2491D">
            <wp:extent cx="1476375" cy="1476375"/>
            <wp:effectExtent l="0" t="0" r="9525" b="0"/>
            <wp:docPr id="2" name="Obraz 2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77" cy="149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172" w:rsidRPr="00960F68" w:rsidRDefault="00E15172" w:rsidP="002E093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2E093F" w:rsidRPr="00960F68" w:rsidRDefault="002E093F" w:rsidP="002E09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60F68">
        <w:rPr>
          <w:rFonts w:asciiTheme="minorHAnsi" w:hAnsiTheme="minorHAnsi" w:cstheme="minorHAnsi"/>
          <w:b/>
          <w:bCs/>
          <w:sz w:val="32"/>
          <w:szCs w:val="32"/>
        </w:rPr>
        <w:t xml:space="preserve">KLAUZULA INFORMACYJNA MONITORINGU WIZYJNEGO </w:t>
      </w:r>
    </w:p>
    <w:p w:rsidR="002E093F" w:rsidRPr="00960F68" w:rsidRDefault="002E093F" w:rsidP="002E093F">
      <w:pPr>
        <w:spacing w:after="150"/>
        <w:jc w:val="center"/>
        <w:rPr>
          <w:rFonts w:asciiTheme="minorHAnsi" w:hAnsiTheme="minorHAnsi" w:cstheme="minorHAnsi"/>
          <w:sz w:val="20"/>
          <w:szCs w:val="20"/>
        </w:rPr>
      </w:pPr>
    </w:p>
    <w:p w:rsidR="00960F68" w:rsidRPr="00960F68" w:rsidRDefault="00960F68" w:rsidP="00960F68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4.5.2016) – dalej RODO, informujemy, że:</w:t>
      </w:r>
    </w:p>
    <w:p w:rsidR="00960F68" w:rsidRPr="00960F68" w:rsidRDefault="00960F68" w:rsidP="00D83E3F">
      <w:pPr>
        <w:numPr>
          <w:ilvl w:val="0"/>
          <w:numId w:val="3"/>
        </w:numPr>
        <w:ind w:left="426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960F68">
        <w:rPr>
          <w:rFonts w:asciiTheme="minorHAnsi" w:eastAsia="Calibri" w:hAnsiTheme="minorHAnsi" w:cstheme="minorHAnsi"/>
          <w:sz w:val="28"/>
          <w:szCs w:val="28"/>
        </w:rPr>
        <w:t xml:space="preserve">Administratorem Państwa danych osobowych jest Powiatowy Inspektorat Weterynarii w </w:t>
      </w:r>
      <w:r w:rsidR="00D83E3F">
        <w:rPr>
          <w:rFonts w:asciiTheme="minorHAnsi" w:eastAsia="Calibri" w:hAnsiTheme="minorHAnsi" w:cstheme="minorHAnsi"/>
          <w:sz w:val="28"/>
          <w:szCs w:val="28"/>
        </w:rPr>
        <w:t>Środzie Śląskiej</w:t>
      </w:r>
      <w:r w:rsidRPr="00960F68">
        <w:rPr>
          <w:rFonts w:asciiTheme="minorHAnsi" w:eastAsia="Calibri" w:hAnsiTheme="minorHAnsi" w:cstheme="minorHAnsi"/>
          <w:sz w:val="28"/>
          <w:szCs w:val="28"/>
        </w:rPr>
        <w:t xml:space="preserve"> z siedzibą pod adresem: </w:t>
      </w:r>
      <w:r w:rsidR="00D83E3F" w:rsidRPr="00D83E3F">
        <w:rPr>
          <w:rFonts w:asciiTheme="minorHAnsi" w:eastAsia="Calibri" w:hAnsiTheme="minorHAnsi" w:cstheme="minorHAnsi"/>
          <w:sz w:val="28"/>
          <w:szCs w:val="28"/>
        </w:rPr>
        <w:t xml:space="preserve">ul. Wrocławska 2, </w:t>
      </w:r>
      <w:r w:rsidR="00D83E3F">
        <w:rPr>
          <w:rFonts w:asciiTheme="minorHAnsi" w:eastAsia="Calibri" w:hAnsiTheme="minorHAnsi" w:cstheme="minorHAnsi"/>
          <w:sz w:val="28"/>
          <w:szCs w:val="28"/>
        </w:rPr>
        <w:t xml:space="preserve">              </w:t>
      </w:r>
      <w:r w:rsidR="00D83E3F" w:rsidRPr="00D83E3F">
        <w:rPr>
          <w:rFonts w:asciiTheme="minorHAnsi" w:eastAsia="Calibri" w:hAnsiTheme="minorHAnsi" w:cstheme="minorHAnsi"/>
          <w:sz w:val="28"/>
          <w:szCs w:val="28"/>
        </w:rPr>
        <w:t>55-300 Środa Śląska</w:t>
      </w:r>
      <w:r w:rsidRPr="00960F68">
        <w:rPr>
          <w:rFonts w:asciiTheme="minorHAnsi" w:eastAsia="Calibri" w:hAnsiTheme="minorHAnsi" w:cstheme="minorHAnsi"/>
          <w:sz w:val="28"/>
          <w:szCs w:val="28"/>
        </w:rPr>
        <w:t>, reprezentowany przez Powiatowego Lekarza Weterynarii.</w:t>
      </w:r>
    </w:p>
    <w:p w:rsidR="00960F68" w:rsidRPr="00960F68" w:rsidRDefault="00960F68" w:rsidP="00960F68">
      <w:pPr>
        <w:numPr>
          <w:ilvl w:val="0"/>
          <w:numId w:val="3"/>
        </w:numPr>
        <w:ind w:left="426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960F68">
        <w:rPr>
          <w:rFonts w:asciiTheme="minorHAnsi" w:eastAsia="Calibri" w:hAnsiTheme="minorHAnsi" w:cstheme="minorHAnsi"/>
          <w:sz w:val="28"/>
          <w:szCs w:val="28"/>
        </w:rPr>
        <w:t>Z Administratorem można się kontaktować:</w:t>
      </w:r>
    </w:p>
    <w:p w:rsidR="00D83E3F" w:rsidRDefault="00960F68" w:rsidP="00D83E3F">
      <w:pPr>
        <w:numPr>
          <w:ilvl w:val="0"/>
          <w:numId w:val="4"/>
        </w:numPr>
        <w:ind w:left="851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r w:rsidRPr="00960F68">
        <w:rPr>
          <w:rFonts w:asciiTheme="minorHAnsi" w:eastAsia="Calibri" w:hAnsiTheme="minorHAnsi" w:cstheme="minorHAnsi"/>
          <w:sz w:val="28"/>
          <w:szCs w:val="28"/>
        </w:rPr>
        <w:t xml:space="preserve">telefonicznie pod numerem: </w:t>
      </w:r>
      <w:r w:rsidR="00D83E3F" w:rsidRPr="00D83E3F">
        <w:rPr>
          <w:rFonts w:asciiTheme="minorHAnsi" w:eastAsia="Calibri" w:hAnsiTheme="minorHAnsi" w:cstheme="minorHAnsi"/>
          <w:sz w:val="28"/>
          <w:szCs w:val="28"/>
        </w:rPr>
        <w:t>71 317 23 76</w:t>
      </w:r>
    </w:p>
    <w:p w:rsidR="00960F68" w:rsidRPr="00D83E3F" w:rsidRDefault="00960F68" w:rsidP="00D83E3F">
      <w:pPr>
        <w:numPr>
          <w:ilvl w:val="0"/>
          <w:numId w:val="4"/>
        </w:numPr>
        <w:ind w:left="851"/>
        <w:contextualSpacing/>
        <w:jc w:val="both"/>
        <w:rPr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  <w:r w:rsidRPr="00D83E3F">
        <w:rPr>
          <w:rFonts w:asciiTheme="minorHAnsi" w:eastAsia="Calibri" w:hAnsiTheme="minorHAnsi" w:cstheme="minorHAnsi"/>
          <w:sz w:val="28"/>
          <w:szCs w:val="28"/>
        </w:rPr>
        <w:t xml:space="preserve">mailowo na adres: </w:t>
      </w:r>
      <w:r w:rsidR="00D83E3F" w:rsidRPr="00D83E3F">
        <w:rPr>
          <w:rFonts w:asciiTheme="minorHAnsi" w:eastAsia="Calibri" w:hAnsiTheme="minorHAnsi" w:cstheme="minorHAnsi"/>
          <w:sz w:val="28"/>
          <w:szCs w:val="28"/>
        </w:rPr>
        <w:t>sroda.slaska@wroc.wiw.gov.pl</w:t>
      </w:r>
    </w:p>
    <w:p w:rsidR="00960F68" w:rsidRPr="00960F68" w:rsidRDefault="00960F68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>Powołany Inspektor Ochrony Danych: Rafał Guzik; kontakt: abi@vp.pl</w:t>
      </w:r>
    </w:p>
    <w:p w:rsidR="00960F68" w:rsidRPr="00960F68" w:rsidRDefault="00E736F7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 xml:space="preserve">Państwa dane osobowe przetwarzane będą w </w:t>
      </w:r>
      <w:r w:rsidR="00960F68">
        <w:rPr>
          <w:rFonts w:asciiTheme="minorHAnsi" w:hAnsiTheme="minorHAnsi" w:cstheme="minorHAnsi"/>
          <w:sz w:val="28"/>
          <w:szCs w:val="28"/>
        </w:rPr>
        <w:t xml:space="preserve">celu zapewnienia bezpieczeństwa </w:t>
      </w:r>
      <w:r w:rsidRPr="00960F68">
        <w:rPr>
          <w:rFonts w:asciiTheme="minorHAnsi" w:hAnsiTheme="minorHAnsi" w:cstheme="minorHAnsi"/>
          <w:sz w:val="28"/>
          <w:szCs w:val="28"/>
        </w:rPr>
        <w:t>i porządku publicznego oraz ochrony osób i mienia na podstawie art. 6 ust. 1 lit. e  RODO i art. 5a ustawy z dnia 16 grudnia 2016 r. o zasadach zarządzania mieniem państwowym w brzmieniu nadanym postanowieniami art. 155 ustawy z dnia 10 maja 2018 r. o ochronie danych osobowych</w:t>
      </w:r>
      <w:r w:rsidR="00161893" w:rsidRPr="00960F68">
        <w:rPr>
          <w:rFonts w:asciiTheme="minorHAnsi" w:hAnsiTheme="minorHAnsi" w:cstheme="minorHAnsi"/>
          <w:iCs/>
          <w:sz w:val="28"/>
          <w:szCs w:val="28"/>
        </w:rPr>
        <w:t>.</w:t>
      </w:r>
    </w:p>
    <w:p w:rsidR="00960F68" w:rsidRPr="00960F68" w:rsidRDefault="00E736F7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 xml:space="preserve">Zapisy z monitoringu przechowywane będą przez okres </w:t>
      </w:r>
      <w:r w:rsidRPr="00960F68">
        <w:rPr>
          <w:rFonts w:asciiTheme="minorHAnsi" w:hAnsiTheme="minorHAnsi" w:cstheme="minorHAnsi"/>
          <w:b/>
          <w:sz w:val="28"/>
          <w:szCs w:val="28"/>
        </w:rPr>
        <w:t>30 dni</w:t>
      </w:r>
      <w:r w:rsidRPr="00960F68">
        <w:rPr>
          <w:rFonts w:asciiTheme="minorHAnsi" w:hAnsiTheme="minorHAnsi" w:cstheme="minorHAnsi"/>
          <w:sz w:val="28"/>
          <w:szCs w:val="28"/>
        </w:rPr>
        <w:t>, a w przypadku, gdy nagranie jest lub może być dowodem w postępowaniu prowadzonym na podstawie przepisów prawa - do czasu prawom</w:t>
      </w:r>
      <w:r w:rsidR="00161893" w:rsidRPr="00960F68">
        <w:rPr>
          <w:rFonts w:asciiTheme="minorHAnsi" w:hAnsiTheme="minorHAnsi" w:cstheme="minorHAnsi"/>
          <w:sz w:val="28"/>
          <w:szCs w:val="28"/>
        </w:rPr>
        <w:t>ocnego zakończenia postępowania.</w:t>
      </w:r>
    </w:p>
    <w:p w:rsidR="00960F68" w:rsidRPr="00960F68" w:rsidRDefault="00E736F7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>Przez obszar objęty monitor</w:t>
      </w:r>
      <w:r w:rsidR="00161893" w:rsidRPr="00960F68">
        <w:rPr>
          <w:rFonts w:asciiTheme="minorHAnsi" w:hAnsiTheme="minorHAnsi" w:cstheme="minorHAnsi"/>
          <w:sz w:val="28"/>
          <w:szCs w:val="28"/>
        </w:rPr>
        <w:t xml:space="preserve">ingiem wizyjnym rozumie się: </w:t>
      </w:r>
      <w:r w:rsidRPr="00960F68">
        <w:rPr>
          <w:rFonts w:asciiTheme="minorHAnsi" w:hAnsiTheme="minorHAnsi" w:cstheme="minorHAnsi"/>
          <w:sz w:val="28"/>
          <w:szCs w:val="28"/>
          <w:u w:val="single"/>
        </w:rPr>
        <w:t xml:space="preserve">obszar wokół </w:t>
      </w:r>
      <w:r w:rsidR="00161893" w:rsidRPr="00960F68">
        <w:rPr>
          <w:rFonts w:asciiTheme="minorHAnsi" w:hAnsiTheme="minorHAnsi" w:cstheme="minorHAnsi"/>
          <w:sz w:val="28"/>
          <w:szCs w:val="28"/>
          <w:u w:val="single"/>
        </w:rPr>
        <w:t>budynku</w:t>
      </w:r>
      <w:r w:rsidR="006252AD" w:rsidRPr="00960F68">
        <w:rPr>
          <w:rFonts w:asciiTheme="minorHAnsi" w:hAnsiTheme="minorHAnsi" w:cstheme="minorHAnsi"/>
          <w:sz w:val="28"/>
          <w:szCs w:val="28"/>
          <w:u w:val="single"/>
        </w:rPr>
        <w:t xml:space="preserve"> i w najbliższym jego otoczeniu</w:t>
      </w:r>
      <w:r w:rsidR="00960F68" w:rsidRPr="00960F68">
        <w:rPr>
          <w:rFonts w:asciiTheme="minorHAnsi" w:hAnsiTheme="minorHAnsi" w:cstheme="minorHAnsi"/>
          <w:sz w:val="28"/>
          <w:szCs w:val="28"/>
          <w:u w:val="single"/>
        </w:rPr>
        <w:t>, strefa przez wejściem, parking</w:t>
      </w:r>
      <w:r w:rsidR="006252AD" w:rsidRPr="00960F68">
        <w:rPr>
          <w:rFonts w:asciiTheme="minorHAnsi" w:hAnsiTheme="minorHAnsi" w:cstheme="minorHAnsi"/>
          <w:sz w:val="28"/>
          <w:szCs w:val="28"/>
        </w:rPr>
        <w:t>.</w:t>
      </w:r>
    </w:p>
    <w:p w:rsidR="00960F68" w:rsidRPr="00960F68" w:rsidRDefault="00E736F7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>Odbiorcami Państwa danych osobowych będą wyłącznie podmioty uprawnione do uzyskania danych osobowych na podstawie przepisów prawa.</w:t>
      </w:r>
    </w:p>
    <w:p w:rsidR="00073E4A" w:rsidRPr="00960F68" w:rsidRDefault="006252AD" w:rsidP="00960F68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960F68">
        <w:rPr>
          <w:rFonts w:asciiTheme="minorHAnsi" w:hAnsiTheme="minorHAnsi" w:cstheme="minorHAnsi"/>
          <w:sz w:val="28"/>
          <w:szCs w:val="28"/>
        </w:rPr>
        <w:t>Mają</w:t>
      </w:r>
      <w:r w:rsidR="00161893" w:rsidRPr="00960F68">
        <w:rPr>
          <w:rFonts w:asciiTheme="minorHAnsi" w:hAnsiTheme="minorHAnsi" w:cstheme="minorHAnsi"/>
          <w:sz w:val="28"/>
          <w:szCs w:val="28"/>
        </w:rPr>
        <w:t xml:space="preserve"> Państwo</w:t>
      </w:r>
      <w:r w:rsidR="00E736F7" w:rsidRPr="00960F68">
        <w:rPr>
          <w:rFonts w:asciiTheme="minorHAnsi" w:hAnsiTheme="minorHAnsi" w:cstheme="minorHAnsi"/>
          <w:sz w:val="28"/>
          <w:szCs w:val="28"/>
        </w:rPr>
        <w:t xml:space="preserve"> prawo dostępu do </w:t>
      </w:r>
      <w:r w:rsidR="00161893" w:rsidRPr="00960F68">
        <w:rPr>
          <w:rFonts w:asciiTheme="minorHAnsi" w:hAnsiTheme="minorHAnsi" w:cstheme="minorHAnsi"/>
          <w:sz w:val="28"/>
          <w:szCs w:val="28"/>
        </w:rPr>
        <w:t>danych w uzasadnionych przypadkach, prawo do usunięcia danych jej dotyczących, prawo do anonimizacji lub usunięcia danych, prawo do ograniczenia przetwarzania oraz prawo wniesienia skargi do organu nadzorczego.</w:t>
      </w:r>
    </w:p>
    <w:sectPr w:rsidR="00073E4A" w:rsidRPr="00960F68" w:rsidSect="00960F68">
      <w:pgSz w:w="11906" w:h="16838" w:code="9"/>
      <w:pgMar w:top="425" w:right="1416" w:bottom="851" w:left="1418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C475B"/>
    <w:multiLevelType w:val="hybridMultilevel"/>
    <w:tmpl w:val="6E0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C2D53"/>
    <w:multiLevelType w:val="hybridMultilevel"/>
    <w:tmpl w:val="17A80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002F9"/>
    <w:multiLevelType w:val="hybridMultilevel"/>
    <w:tmpl w:val="1406865C"/>
    <w:lvl w:ilvl="0" w:tplc="18E6917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3F"/>
    <w:rsid w:val="0000502E"/>
    <w:rsid w:val="00073E4A"/>
    <w:rsid w:val="000E4269"/>
    <w:rsid w:val="00161893"/>
    <w:rsid w:val="002E093F"/>
    <w:rsid w:val="00420341"/>
    <w:rsid w:val="006252AD"/>
    <w:rsid w:val="007321DF"/>
    <w:rsid w:val="00836B74"/>
    <w:rsid w:val="00960F68"/>
    <w:rsid w:val="00AF2A1A"/>
    <w:rsid w:val="00B52A46"/>
    <w:rsid w:val="00D83E3F"/>
    <w:rsid w:val="00E15172"/>
    <w:rsid w:val="00E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3432"/>
  <w15:chartTrackingRefBased/>
  <w15:docId w15:val="{0685F8DC-D41C-4499-A759-A574D8D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9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93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B7B3E-0A7A-4AF1-A063-E95EF689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PROTEGO</dc:creator>
  <cp:keywords/>
  <dc:description/>
  <cp:lastModifiedBy>IOD</cp:lastModifiedBy>
  <cp:revision>4</cp:revision>
  <dcterms:created xsi:type="dcterms:W3CDTF">2023-02-25T07:54:00Z</dcterms:created>
  <dcterms:modified xsi:type="dcterms:W3CDTF">2023-10-06T19:38:00Z</dcterms:modified>
</cp:coreProperties>
</file>